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7A1BCF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7A1BCF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2E02F2" w:rsidRPr="002E02F2">
        <w:rPr>
          <w:rFonts w:ascii="Times New Roman" w:hAnsi="Times New Roman" w:cs="Times New Roman"/>
          <w:sz w:val="24"/>
        </w:rPr>
        <w:t xml:space="preserve">Общая стоимость товара определяется, исходя из фактического количества поставленного товара, и не может превышать </w:t>
      </w:r>
      <w:r w:rsidR="002E02F2" w:rsidRPr="002E02F2">
        <w:rPr>
          <w:rFonts w:ascii="Times New Roman" w:hAnsi="Times New Roman" w:cs="Times New Roman"/>
          <w:color w:val="000000"/>
          <w:sz w:val="24"/>
        </w:rPr>
        <w:t>___________</w:t>
      </w:r>
      <w:r w:rsidR="002E02F2" w:rsidRPr="002E02F2">
        <w:rPr>
          <w:rFonts w:ascii="Times New Roman" w:hAnsi="Times New Roman" w:cs="Times New Roman"/>
          <w:sz w:val="24"/>
        </w:rPr>
        <w:t xml:space="preserve"> рублей с учетом НДС</w:t>
      </w:r>
      <w:r w:rsidR="002E02F2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настоящей спецификации 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может превышать</w:t>
            </w:r>
            <w:proofErr w:type="gramStart"/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НДС/ НДС не облагается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E02F2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1BCF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EE577-45E2-457E-ACC3-CD2AAF2A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4137</Words>
  <Characters>23585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2021-01-14T06:26:00Z</dcterms:modified>
</cp:coreProperties>
</file>